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left"/>
        <w:rPr/>
      </w:pPr>
      <w:r>
        <w:rPr/>
        <w:t>Minimal Blast Radius Is What Makes AI Automation Tolerable</w:t>
      </w:r>
    </w:p>
    <w:p>
      <w:pPr>
        <w:pStyle w:val="TextBody"/>
        <w:bidi w:val="0"/>
        <w:spacing w:lineRule="auto" w:line="276" w:before="0" w:after="140"/>
        <w:jc w:val="left"/>
        <w:rPr/>
      </w:pPr>
      <w:r>
        <w:rPr/>
        <w:t>The system will sometimes be confidently wrong.</w:t>
      </w:r>
    </w:p>
    <w:p>
      <w:pPr>
        <w:pStyle w:val="TextBody"/>
        <w:bidi w:val="0"/>
        <w:spacing w:lineRule="auto" w:line="276" w:before="0" w:after="140"/>
        <w:jc w:val="left"/>
        <w:rPr/>
      </w:pPr>
      <w:r>
        <w:rPr/>
        <w:t>That is not a failure of the methodology. It is an architectural assumption. Any AI agent changing a real repository will sometimes misread intent, apply the wrong fix, edit the wrong file, or make a clean change that solves the wrong problem.</w:t>
      </w:r>
    </w:p>
    <w:p>
      <w:pPr>
        <w:pStyle w:val="TextBody"/>
        <w:bidi w:val="0"/>
        <w:spacing w:lineRule="auto" w:line="276" w:before="0" w:after="140"/>
        <w:jc w:val="left"/>
        <w:rPr/>
      </w:pPr>
      <w:r>
        <w:rPr/>
        <w:t>The question is not how to prevent every wrong action. It is how to keep wrong actions bounded, visible, and recoverable.</w:t>
      </w:r>
    </w:p>
    <w:p>
      <w:pPr>
        <w:pStyle w:val="TextBody"/>
        <w:bidi w:val="0"/>
        <w:spacing w:lineRule="auto" w:line="276" w:before="0" w:after="140"/>
        <w:jc w:val="left"/>
        <w:rPr/>
      </w:pPr>
      <w:r>
        <w:rPr/>
        <w:t>Operators will trust a system with more autonomy when its mistakes are cheap to reverse. They will babysit a system whose mistakes are expensive, hidden, or tangled into unrelated work, no matter how capable the model appears.</w:t>
      </w:r>
    </w:p>
    <w:p>
      <w:pPr>
        <w:pStyle w:val="TextBody"/>
        <w:bidi w:val="0"/>
        <w:spacing w:lineRule="auto" w:line="276" w:before="0" w:after="140"/>
        <w:jc w:val="left"/>
        <w:rPr/>
      </w:pPr>
      <w:r>
        <w:rPr/>
        <w:t>Containment is not a supporting concern. It is the design value that makes repeated autonomy practical.</w:t>
      </w:r>
    </w:p>
    <w:p>
      <w:pPr>
        <w:pStyle w:val="Heading2"/>
        <w:bidi w:val="0"/>
        <w:jc w:val="left"/>
        <w:rPr/>
      </w:pPr>
      <w:r>
        <w:rPr/>
        <w:t>Why trust is not enough</w:t>
      </w:r>
    </w:p>
    <w:p>
      <w:pPr>
        <w:pStyle w:val="TextBody"/>
        <w:bidi w:val="0"/>
        <w:spacing w:lineRule="auto" w:line="276" w:before="0" w:after="140"/>
        <w:jc w:val="left"/>
        <w:rPr/>
      </w:pPr>
      <w:r>
        <w:rPr/>
        <w:t>The natural instinct is to manage risk through model quality. A stronger model makes fewer mistakes. A better prompt reduces ambiguity. Better context improves decisions.</w:t>
      </w:r>
    </w:p>
    <w:p>
      <w:pPr>
        <w:pStyle w:val="TextBody"/>
        <w:bidi w:val="0"/>
        <w:spacing w:lineRule="auto" w:line="276" w:before="0" w:after="140"/>
        <w:jc w:val="left"/>
        <w:rPr/>
      </w:pPr>
      <w:r>
        <w:rPr/>
        <w:t>All true. None sufficient.</w:t>
      </w:r>
    </w:p>
    <w:p>
      <w:pPr>
        <w:pStyle w:val="TextBody"/>
        <w:bidi w:val="0"/>
        <w:spacing w:lineRule="auto" w:line="276" w:before="0" w:after="140"/>
        <w:jc w:val="left"/>
        <w:rPr/>
      </w:pPr>
      <w:r>
        <w:rPr/>
        <w:t>No model should be treated as reliable enough to justify unconstrained write access to a production codebase. The error rate may be low, but repeated autonomous operation changes the math. Across dozens or hundreds of tasks, even a low error rate causes real damage if each error has unbounded effect.</w:t>
      </w:r>
    </w:p>
    <w:p>
      <w:pPr>
        <w:pStyle w:val="TextBody"/>
        <w:bidi w:val="0"/>
        <w:spacing w:lineRule="auto" w:line="276" w:before="0" w:after="140"/>
        <w:jc w:val="left"/>
        <w:rPr/>
      </w:pPr>
      <w:r>
        <w:rPr/>
        <w:t>Trust in model quality is probabilistic. Containment is structural. The first says the model will usually be right. The second says that when it is wrong, the cost is bounded.</w:t>
      </w:r>
    </w:p>
    <w:p>
      <w:pPr>
        <w:pStyle w:val="TextBody"/>
        <w:bidi w:val="0"/>
        <w:spacing w:lineRule="auto" w:line="276" w:before="0" w:after="140"/>
        <w:jc w:val="left"/>
        <w:rPr/>
      </w:pPr>
      <w:r>
        <w:rPr/>
        <w:t>A dependable system needs both. But if forced to choose, bounded downside matters more than expected correctness. A system that is usually right but occasionally catastrophic is less trustworthy than one that is sometimes wrong but always recoverable.</w:t>
      </w:r>
    </w:p>
    <w:p>
      <w:pPr>
        <w:pStyle w:val="Heading2"/>
        <w:bidi w:val="0"/>
        <w:jc w:val="left"/>
        <w:rPr/>
      </w:pPr>
      <w:r>
        <w:rPr/>
        <w:t>What blast radius means in practice</w:t>
      </w:r>
    </w:p>
    <w:p>
      <w:pPr>
        <w:pStyle w:val="TextBody"/>
        <w:bidi w:val="0"/>
        <w:spacing w:lineRule="auto" w:line="276" w:before="0" w:after="140"/>
        <w:jc w:val="left"/>
        <w:rPr/>
      </w:pPr>
      <w:r>
        <w:rPr/>
        <w:t>Blast radius is the damage a single wrong action can cause before the system or operator intervenes.</w:t>
      </w:r>
    </w:p>
    <w:p>
      <w:pPr>
        <w:pStyle w:val="TextBody"/>
        <w:bidi w:val="0"/>
        <w:spacing w:lineRule="auto" w:line="276" w:before="0" w:after="140"/>
        <w:jc w:val="left"/>
        <w:rPr/>
      </w:pPr>
      <w:r>
        <w:rPr/>
        <w:t>In AI-assisted development, blast radius has several dimensions.</w:t>
      </w:r>
    </w:p>
    <w:p>
      <w:pPr>
        <w:pStyle w:val="TextBody"/>
        <w:bidi w:val="0"/>
        <w:spacing w:lineRule="auto" w:line="276" w:before="0" w:after="140"/>
        <w:jc w:val="left"/>
        <w:rPr/>
      </w:pPr>
      <w:r>
        <w:rPr/>
        <w:t xml:space="preserve">Scope boundaries determine what the agent may touch. An agent constrained to a directory tree cannot corrupt files outside it, whatever it believes the task requires. In </w:t>
      </w:r>
      <w:r>
        <w:rPr>
          <w:rStyle w:val="SourceText"/>
        </w:rPr>
        <w:t>abracapocus_2</w:t>
      </w:r>
      <w:r>
        <w:rPr/>
        <w:t>, that boundary is enforced before every backend execution:</w:t>
      </w:r>
    </w:p>
    <w:p>
      <w:pPr>
        <w:sectPr>
          <w:type w:val="nextPage"/>
          <w:pgSz w:w="12240" w:h="15840"/>
          <w:pgMar w:left="1134" w:right="1134" w:gutter="0" w:header="0" w:top="1134" w:footer="0" w:bottom="1134"/>
          <w:pgNumType w:fmt="decimal"/>
          <w:formProt w:val="false"/>
          <w:textDirection w:val="lrTb"/>
        </w:sectPr>
      </w:pPr>
    </w:p>
    <w:p>
      <w:pPr>
        <w:pStyle w:val="PreformattedText"/>
        <w:bidi w:val="0"/>
        <w:spacing w:before="0" w:after="0"/>
        <w:jc w:val="left"/>
        <w:rPr/>
      </w:pPr>
      <w:r>
        <w:rPr>
          <w:rStyle w:val="SourceText"/>
        </w:rPr>
        <w:t>def _check_workdir_safe(self) -&gt; None:</w:t>
      </w:r>
    </w:p>
    <w:p>
      <w:pPr>
        <w:pStyle w:val="PreformattedText"/>
        <w:bidi w:val="0"/>
        <w:spacing w:before="0" w:after="0"/>
        <w:jc w:val="left"/>
        <w:rPr/>
      </w:pPr>
      <w:r>
        <w:rPr>
          <w:rStyle w:val="SourceText"/>
        </w:rPr>
        <w:t xml:space="preserve">    </w:t>
      </w:r>
      <w:r>
        <w:rPr>
          <w:rStyle w:val="SourceText"/>
        </w:rPr>
        <w:t>resolved_workdir = self.workdir.resolve()</w:t>
      </w:r>
    </w:p>
    <w:p>
      <w:pPr>
        <w:pStyle w:val="PreformattedText"/>
        <w:bidi w:val="0"/>
        <w:spacing w:before="0" w:after="0"/>
        <w:jc w:val="left"/>
        <w:rPr/>
      </w:pPr>
      <w:r>
        <w:rPr>
          <w:rStyle w:val="SourceText"/>
        </w:rPr>
        <w:t xml:space="preserve">    </w:t>
      </w:r>
      <w:r>
        <w:rPr>
          <w:rStyle w:val="SourceText"/>
        </w:rPr>
        <w:t>resolved_working_root = self.working_root.resolve()</w:t>
      </w:r>
    </w:p>
    <w:p>
      <w:pPr>
        <w:pStyle w:val="PreformattedText"/>
        <w:bidi w:val="0"/>
        <w:spacing w:before="0" w:after="0"/>
        <w:jc w:val="left"/>
        <w:rPr/>
      </w:pPr>
      <w:r>
        <w:rPr>
          <w:rStyle w:val="SourceText"/>
        </w:rPr>
        <w:t xml:space="preserve">    </w:t>
      </w:r>
      <w:r>
        <w:rPr>
          <w:rStyle w:val="SourceText"/>
        </w:rPr>
        <w:t>if resolved_workdir != resolved_working_root and resolved_working_root not in resolved_workdir.parents:</w:t>
      </w:r>
    </w:p>
    <w:p>
      <w:pPr>
        <w:pStyle w:val="PreformattedText"/>
        <w:bidi w:val="0"/>
        <w:spacing w:before="0" w:after="0"/>
        <w:jc w:val="left"/>
        <w:rPr/>
      </w:pPr>
      <w:r>
        <w:rPr>
          <w:rStyle w:val="SourceText"/>
        </w:rPr>
        <w:t xml:space="preserve">        </w:t>
      </w:r>
      <w:r>
        <w:rPr>
          <w:rStyle w:val="SourceText"/>
        </w:rPr>
        <w:t>raise SecurityError(</w:t>
      </w:r>
    </w:p>
    <w:p>
      <w:pPr>
        <w:pStyle w:val="PreformattedText"/>
        <w:bidi w:val="0"/>
        <w:spacing w:before="0" w:after="0"/>
        <w:jc w:val="left"/>
        <w:rPr/>
      </w:pPr>
      <w:r>
        <w:rPr>
          <w:rStyle w:val="SourceText"/>
        </w:rPr>
        <w:t xml:space="preserve">            </w:t>
      </w:r>
      <w:r>
        <w:rPr>
          <w:rStyle w:val="SourceText"/>
        </w:rPr>
        <w:t>f"Unsafe workdir: {resolved_workdir} is outside {resolved_working_root}"</w:t>
      </w:r>
    </w:p>
    <w:p>
      <w:pPr>
        <w:pStyle w:val="PreformattedText"/>
        <w:bidi w:val="0"/>
        <w:spacing w:before="0" w:after="283"/>
        <w:jc w:val="left"/>
        <w:rPr/>
      </w:pPr>
      <w:r>
        <w:rPr>
          <w:rStyle w:val="SourceText"/>
        </w:rPr>
        <w:t xml:space="preserve">        </w:t>
      </w:r>
      <w:r>
        <w:rPr>
          <w:rStyle w:val="SourceText"/>
        </w:rPr>
        <w:t>)</w:t>
      </w:r>
    </w:p>
    <w:p>
      <w:pPr>
        <w:sectPr>
          <w:type w:val="continuous"/>
          <w:pgSz w:w="12240" w:h="15840"/>
          <w:pgMar w:left="1134" w:right="1134" w:gutter="0" w:header="0" w:top="1134" w:footer="0" w:bottom="1134"/>
          <w:formProt w:val="false"/>
          <w:textDirection w:val="lrTb"/>
        </w:sectPr>
      </w:pPr>
    </w:p>
    <w:p>
      <w:pPr>
        <w:pStyle w:val="TextBody"/>
        <w:bidi w:val="0"/>
        <w:spacing w:lineRule="auto" w:line="276" w:before="0" w:after="140"/>
        <w:jc w:val="left"/>
        <w:rPr/>
      </w:pPr>
      <w:r>
        <w:rPr/>
        <w:t xml:space="preserve">The agent cannot reason its way past this check. The boundary is not advice; it is a </w:t>
      </w:r>
      <w:r>
        <w:rPr>
          <w:rStyle w:val="SourceText"/>
        </w:rPr>
        <w:t>SecurityError</w:t>
      </w:r>
      <w:r>
        <w:rPr/>
        <w:t xml:space="preserve"> that halts the operation before any subprocess runs.</w:t>
      </w:r>
    </w:p>
    <w:p>
      <w:pPr>
        <w:pStyle w:val="TextBody"/>
        <w:bidi w:val="0"/>
        <w:spacing w:lineRule="auto" w:line="276" w:before="0" w:after="140"/>
        <w:jc w:val="left"/>
        <w:rPr/>
      </w:pPr>
      <w:r>
        <w:rPr/>
        <w:t xml:space="preserve">Branch protections determine where the agent may commit. A system that creates a fresh branch for every run, and refuses to operate on </w:t>
      </w:r>
      <w:r>
        <w:rPr>
          <w:rStyle w:val="SourceText"/>
        </w:rPr>
        <w:t>main</w:t>
      </w:r>
      <w:r>
        <w:rPr/>
        <w:t xml:space="preserve"> or </w:t>
      </w:r>
      <w:r>
        <w:rPr>
          <w:rStyle w:val="SourceText"/>
        </w:rPr>
        <w:t>master</w:t>
      </w:r>
      <w:r>
        <w:rPr/>
        <w:t xml:space="preserve"> without an explicit override, prevents bad changes from landing directly on the protected branch:</w:t>
      </w:r>
    </w:p>
    <w:p>
      <w:pPr>
        <w:sectPr>
          <w:type w:val="continuous"/>
          <w:pgSz w:w="12240" w:h="15840"/>
          <w:pgMar w:left="1134" w:right="1134" w:gutter="0" w:header="0" w:top="1134" w:footer="0" w:bottom="1134"/>
          <w:pgNumType w:fmt="decimal"/>
          <w:formProt w:val="false"/>
          <w:textDirection w:val="lrTb"/>
        </w:sectPr>
      </w:pPr>
    </w:p>
    <w:p>
      <w:pPr>
        <w:pStyle w:val="PreformattedText"/>
        <w:bidi w:val="0"/>
        <w:spacing w:before="0" w:after="0"/>
        <w:jc w:val="left"/>
        <w:rPr/>
      </w:pPr>
      <w:bookmarkStart w:id="0" w:name="code-block-viewer"/>
      <w:bookmarkEnd w:id="0"/>
      <w:r>
        <w:rPr>
          <w:rStyle w:val="SourceText"/>
        </w:rPr>
        <w:t>allow_main = os.getenv("ABRACAPOCUS_ALLOW_MAIN", "false").lower() in {"1", "true", "yes", "on"}</w:t>
      </w:r>
    </w:p>
    <w:p>
      <w:pPr>
        <w:pStyle w:val="PreformattedText"/>
        <w:bidi w:val="0"/>
        <w:spacing w:before="0" w:after="0"/>
        <w:jc w:val="left"/>
        <w:rPr/>
      </w:pPr>
      <w:r>
        <w:rPr>
          <w:rStyle w:val="SourceText"/>
        </w:rPr>
        <w:t>if not manager.safe_to_run() and not allow_main:</w:t>
      </w:r>
    </w:p>
    <w:p>
      <w:pPr>
        <w:pStyle w:val="PreformattedText"/>
        <w:bidi w:val="0"/>
        <w:spacing w:before="0" w:after="0"/>
        <w:jc w:val="left"/>
        <w:rPr/>
      </w:pPr>
      <w:r>
        <w:rPr>
          <w:rStyle w:val="SourceText"/>
        </w:rPr>
        <w:t xml:space="preserve">    </w:t>
      </w:r>
      <w:r>
        <w:rPr>
          <w:rStyle w:val="SourceText"/>
        </w:rPr>
        <w:t>raise RuntimeError(</w:t>
      </w:r>
    </w:p>
    <w:p>
      <w:pPr>
        <w:pStyle w:val="PreformattedText"/>
        <w:bidi w:val="0"/>
        <w:spacing w:before="0" w:after="0"/>
        <w:jc w:val="left"/>
        <w:rPr/>
      </w:pPr>
      <w:r>
        <w:rPr>
          <w:rStyle w:val="SourceText"/>
        </w:rPr>
        <w:t xml:space="preserve">        </w:t>
      </w:r>
      <w:r>
        <w:rPr>
          <w:rStyle w:val="SourceText"/>
        </w:rPr>
        <w:t>f"Refusing to run on protected branch '{branch}'. "</w:t>
      </w:r>
    </w:p>
    <w:p>
      <w:pPr>
        <w:pStyle w:val="PreformattedText"/>
        <w:bidi w:val="0"/>
        <w:spacing w:before="0" w:after="0"/>
        <w:jc w:val="left"/>
        <w:rPr/>
      </w:pPr>
      <w:r>
        <w:rPr>
          <w:rStyle w:val="SourceText"/>
        </w:rPr>
        <w:t xml:space="preserve">        </w:t>
      </w:r>
      <w:r>
        <w:rPr>
          <w:rStyle w:val="SourceText"/>
        </w:rPr>
        <w:t>"Set ABRACAPOCUS_ALLOW_MAIN=true to override."</w:t>
      </w:r>
    </w:p>
    <w:p>
      <w:pPr>
        <w:pStyle w:val="PreformattedText"/>
        <w:bidi w:val="0"/>
        <w:spacing w:before="0" w:after="0"/>
        <w:jc w:val="left"/>
        <w:rPr/>
      </w:pPr>
      <w:r>
        <w:rPr>
          <w:rStyle w:val="SourceText"/>
        </w:rPr>
        <w:t xml:space="preserve">    </w:t>
      </w:r>
      <w:r>
        <w:rPr>
          <w:rStyle w:val="SourceText"/>
        </w:rPr>
        <w:t>)</w:t>
      </w:r>
    </w:p>
    <w:p>
      <w:pPr>
        <w:pStyle w:val="PreformattedText"/>
        <w:bidi w:val="0"/>
        <w:spacing w:before="0" w:after="0"/>
        <w:jc w:val="left"/>
        <w:rPr/>
      </w:pPr>
      <w:r>
        <w:rPr>
          <w:rStyle w:val="SourceText"/>
        </w:rPr>
        <w:t>branch_name = f"abracapocus/{task_id}-{date}-{run_id[:8]}"</w:t>
      </w:r>
    </w:p>
    <w:p>
      <w:pPr>
        <w:pStyle w:val="PreformattedText"/>
        <w:bidi w:val="0"/>
        <w:spacing w:before="0" w:after="283"/>
        <w:jc w:val="left"/>
        <w:rPr/>
      </w:pPr>
      <w:r>
        <w:rPr>
          <w:rStyle w:val="SourceText"/>
        </w:rPr>
        <w:t>manager.create_branch(branch_name)</w:t>
      </w:r>
    </w:p>
    <w:p>
      <w:pPr>
        <w:sectPr>
          <w:type w:val="continuous"/>
          <w:pgSz w:w="12240" w:h="15840"/>
          <w:pgMar w:left="1134" w:right="1134" w:gutter="0" w:header="0" w:top="1134" w:footer="0" w:bottom="1134"/>
          <w:formProt w:val="false"/>
          <w:textDirection w:val="lrTb"/>
        </w:sectPr>
      </w:pPr>
    </w:p>
    <w:p>
      <w:pPr>
        <w:pStyle w:val="TextBody"/>
        <w:bidi w:val="0"/>
        <w:spacing w:lineRule="auto" w:line="276" w:before="0" w:after="140"/>
        <w:jc w:val="left"/>
        <w:rPr/>
      </w:pPr>
      <w:r>
        <w:rPr/>
        <w:t>The branch-per-run pattern isolates every autonomous operation by default. The operator can inspect the result, merge it, or abandon it. The worst case is a branch that gets deleted, not a polluted main branch that requires archaeology.</w:t>
      </w:r>
    </w:p>
    <w:p>
      <w:pPr>
        <w:pStyle w:val="TextBody"/>
        <w:bidi w:val="0"/>
        <w:spacing w:lineRule="auto" w:line="276" w:before="0" w:after="140"/>
        <w:jc w:val="left"/>
        <w:rPr/>
      </w:pPr>
      <w:r>
        <w:rPr/>
        <w:t>Controlled write surfaces determine what kinds of change are possible. A non-interactive backend that receives a task contract and produces a diff is structurally different from an interactive agent that can browse, install packages, alter configuration, and call external services.</w:t>
      </w:r>
    </w:p>
    <w:p>
      <w:pPr>
        <w:pStyle w:val="TextBody"/>
        <w:bidi w:val="0"/>
        <w:spacing w:lineRule="auto" w:line="276" w:before="0" w:after="140"/>
        <w:jc w:val="left"/>
        <w:rPr/>
      </w:pPr>
      <w:r>
        <w:rPr/>
        <w:t>In practice, this means writes constrained to the working root; no package installation unless the task contract allows it; backend subprocesses sandboxed to the target directory; no direct writes to protected branches. The narrower the write surface, the smaller the blast radius.</w:t>
      </w:r>
    </w:p>
    <w:p>
      <w:pPr>
        <w:pStyle w:val="TextBody"/>
        <w:bidi w:val="0"/>
        <w:spacing w:lineRule="auto" w:line="276" w:before="0" w:after="140"/>
        <w:jc w:val="left"/>
        <w:rPr/>
      </w:pPr>
      <w:r>
        <w:rPr/>
        <w:t>Reversibility determines recovery cost. Auto-commits after each verified phase create restore points. If phase three passes acceptance but phase four damages the work, the system can return to the post-phase-three state without losing earlier progress.</w:t>
      </w:r>
    </w:p>
    <w:p>
      <w:pPr>
        <w:pStyle w:val="TextBody"/>
        <w:bidi w:val="0"/>
        <w:spacing w:lineRule="auto" w:line="276" w:before="0" w:after="140"/>
        <w:jc w:val="left"/>
        <w:rPr/>
      </w:pPr>
      <w:r>
        <w:rPr/>
        <w:t>Reportability determines whether mistakes are visible. Structured run reports, blocked-task reports, and verification records create an audit trail. The same reports that make retry rational also make containment inspectable. The operator does not have to guess what happened. The system tells them.</w:t>
      </w:r>
    </w:p>
    <w:p>
      <w:pPr>
        <w:pStyle w:val="Heading2"/>
        <w:bidi w:val="0"/>
        <w:jc w:val="left"/>
        <w:rPr/>
      </w:pPr>
      <w:r>
        <w:rPr/>
        <w:t>Why stronger automation requires tighter containment</w:t>
      </w:r>
    </w:p>
    <w:p>
      <w:pPr>
        <w:pStyle w:val="TextBody"/>
        <w:bidi w:val="0"/>
        <w:spacing w:lineRule="auto" w:line="276" w:before="0" w:after="140"/>
        <w:jc w:val="left"/>
        <w:rPr/>
      </w:pPr>
      <w:r>
        <w:rPr/>
        <w:t>The central relationship is counterintuitive: the more autonomous the system becomes, the more it needs bounded downside.</w:t>
      </w:r>
    </w:p>
    <w:p>
      <w:pPr>
        <w:pStyle w:val="TextBody"/>
        <w:bidi w:val="0"/>
        <w:spacing w:lineRule="auto" w:line="276" w:before="0" w:after="140"/>
        <w:jc w:val="left"/>
        <w:rPr/>
      </w:pPr>
      <w:r>
        <w:rPr/>
        <w:t>The reason is simple. A system that executes one task under close human supervision has a natural containment mechanism: the human is watching. If the agent goes wrong, the human intervenes. The blast radius is bounded by attention.</w:t>
      </w:r>
    </w:p>
    <w:p>
      <w:pPr>
        <w:pStyle w:val="TextBody"/>
        <w:bidi w:val="0"/>
        <w:spacing w:lineRule="auto" w:line="276" w:before="0" w:after="140"/>
        <w:jc w:val="left"/>
        <w:rPr/>
      </w:pPr>
      <w:r>
        <w:rPr/>
        <w:t>A system that executes thirty tasks overnight has no such protection. The human is asleep. The agent is acting on its own judgment for hours. If its judgment fails on task seven, tasks eight through thirty may compound the error unless the architecture stops them.</w:t>
      </w:r>
    </w:p>
    <w:p>
      <w:pPr>
        <w:pStyle w:val="TextBody"/>
        <w:bidi w:val="0"/>
        <w:spacing w:lineRule="auto" w:line="276" w:before="0" w:after="140"/>
        <w:jc w:val="left"/>
        <w:rPr/>
      </w:pPr>
      <w:r>
        <w:rPr/>
        <w:t>Autonomy without containment is not a feature. It is a liability with a delayed bill.</w:t>
      </w:r>
    </w:p>
    <w:p>
      <w:pPr>
        <w:pStyle w:val="TextBody"/>
        <w:bidi w:val="0"/>
        <w:spacing w:lineRule="auto" w:line="276" w:before="0" w:after="140"/>
        <w:jc w:val="left"/>
        <w:rPr/>
      </w:pPr>
      <w:r>
        <w:rPr/>
        <w:t>The systems that earn the most autonomy are the ones that need the least trust in any single action. Each action is bounded. Each result is verified. Each failure is isolated from later work. The operator grants more autonomy because less can go wrong at each step.</w:t>
      </w:r>
    </w:p>
    <w:p>
      <w:pPr>
        <w:pStyle w:val="TextBody"/>
        <w:bidi w:val="0"/>
        <w:spacing w:lineRule="auto" w:line="276" w:before="0" w:after="140"/>
        <w:jc w:val="left"/>
        <w:rPr/>
      </w:pPr>
      <w:r>
        <w:rPr/>
        <w:t>This inverts the common framing. The goal is not to build a system so capable that containment becomes unnecessary. The goal is to build containment so reliable that capability becomes safe to use broadly.</w:t>
      </w:r>
    </w:p>
    <w:p>
      <w:pPr>
        <w:pStyle w:val="Heading2"/>
        <w:bidi w:val="0"/>
        <w:jc w:val="left"/>
        <w:rPr/>
      </w:pPr>
      <w:r>
        <w:rPr/>
        <w:t>What fragile systems look like</w:t>
      </w:r>
    </w:p>
    <w:p>
      <w:pPr>
        <w:pStyle w:val="TextBody"/>
        <w:bidi w:val="0"/>
        <w:spacing w:lineRule="auto" w:line="276" w:before="0" w:after="140"/>
        <w:jc w:val="left"/>
        <w:rPr/>
      </w:pPr>
      <w:r>
        <w:rPr/>
        <w:t>Fragile systems have recognizable symptoms.</w:t>
      </w:r>
    </w:p>
    <w:p>
      <w:pPr>
        <w:pStyle w:val="TextBody"/>
        <w:bidi w:val="0"/>
        <w:spacing w:lineRule="auto" w:line="276" w:before="0" w:after="140"/>
        <w:jc w:val="left"/>
        <w:rPr/>
      </w:pPr>
      <w:r>
        <w:rPr/>
        <w:t>The agent can write anywhere. There is no enforced boundary between the current task and the rest of the repository. A misguided refactor can touch dozens of files across unrelated modules.</w:t>
      </w:r>
    </w:p>
    <w:p>
      <w:pPr>
        <w:pStyle w:val="TextBody"/>
        <w:bidi w:val="0"/>
        <w:spacing w:lineRule="auto" w:line="276" w:before="0" w:after="140"/>
        <w:jc w:val="left"/>
        <w:rPr/>
      </w:pPr>
      <w:r>
        <w:rPr/>
        <w:t>Protections are informal. The team relies on the model’s judgment not to do dangerous things — “the model knows not to push to main” — instead of architecture that prevents dangerous things from spreading.</w:t>
      </w:r>
    </w:p>
    <w:p>
      <w:pPr>
        <w:pStyle w:val="TextBody"/>
        <w:bidi w:val="0"/>
        <w:spacing w:lineRule="auto" w:line="276" w:before="0" w:after="140"/>
        <w:jc w:val="left"/>
        <w:rPr/>
      </w:pPr>
      <w:r>
        <w:rPr/>
        <w:t>Rollback is unclear. If the agent produces bad work, recovery is manual: inspect the diff, decide which changes to keep, and revert the rest by hand. There are no clean restore points because the system never created them.</w:t>
      </w:r>
    </w:p>
    <w:p>
      <w:pPr>
        <w:pStyle w:val="TextBody"/>
        <w:bidi w:val="0"/>
        <w:spacing w:lineRule="auto" w:line="276" w:before="0" w:after="140"/>
        <w:jc w:val="left"/>
        <w:rPr/>
      </w:pPr>
      <w:r>
        <w:rPr/>
        <w:t>The strongest signal of fragility is the team’s discomfort with unattended runs. If operators are uneasy letting the system run overnight, the system probably lacks containment architecture. Their discomfort is not conservatism. It is a correct reading of unbounded risk.</w:t>
      </w:r>
    </w:p>
    <w:p>
      <w:pPr>
        <w:pStyle w:val="Heading2"/>
        <w:bidi w:val="0"/>
        <w:jc w:val="left"/>
        <w:rPr/>
      </w:pPr>
      <w:r>
        <w:rPr/>
        <w:t>Why containment improves adoption</w:t>
      </w:r>
    </w:p>
    <w:p>
      <w:pPr>
        <w:pStyle w:val="TextBody"/>
        <w:bidi w:val="0"/>
        <w:spacing w:lineRule="auto" w:line="276" w:before="0" w:after="140"/>
        <w:jc w:val="left"/>
        <w:rPr/>
      </w:pPr>
      <w:r>
        <w:rPr/>
        <w:t>Operators do not resist automation because they dislike efficiency. They resist it because they have seen automated systems fail at scale.</w:t>
      </w:r>
    </w:p>
    <w:p>
      <w:pPr>
        <w:pStyle w:val="TextBody"/>
        <w:bidi w:val="0"/>
        <w:spacing w:lineRule="auto" w:line="276" w:before="0" w:after="140"/>
        <w:jc w:val="left"/>
        <w:rPr/>
      </w:pPr>
      <w:r>
        <w:rPr/>
        <w:t>A bad merge corrupts a release branch. A refactor touches forty files and breaks in ways that take a day to untangle. An overnight run drifts so far from intent that the entire result must be discarded.</w:t>
      </w:r>
    </w:p>
    <w:p>
      <w:pPr>
        <w:pStyle w:val="TextBody"/>
        <w:bidi w:val="0"/>
        <w:spacing w:lineRule="auto" w:line="276" w:before="0" w:after="140"/>
        <w:jc w:val="left"/>
        <w:rPr/>
      </w:pPr>
      <w:r>
        <w:rPr/>
        <w:t>These experiences teach operators that automation is dangerous. The lesson sticks.</w:t>
      </w:r>
    </w:p>
    <w:p>
      <w:pPr>
        <w:pStyle w:val="TextBody"/>
        <w:bidi w:val="0"/>
        <w:spacing w:lineRule="auto" w:line="276" w:before="0" w:after="140"/>
        <w:jc w:val="left"/>
        <w:rPr/>
      </w:pPr>
      <w:r>
        <w:rPr/>
        <w:t>Containment architecture teaches a different lesson. When failures are isolated to a branch, constrained to a directory, visible in a report, and reversible to a checkpoint, the cost of being wrong drops. The operator learns that the system’s failures are cheap.</w:t>
      </w:r>
    </w:p>
    <w:p>
      <w:pPr>
        <w:pStyle w:val="TextBody"/>
        <w:bidi w:val="0"/>
        <w:spacing w:lineRule="auto" w:line="276" w:before="0" w:after="140"/>
        <w:jc w:val="left"/>
        <w:rPr/>
      </w:pPr>
      <w:r>
        <w:rPr/>
        <w:t>Cheap failures are tolerable failures. Tolerable failures make automation acceptable as a daily practice rather than a supervised experiment.</w:t>
      </w:r>
    </w:p>
    <w:p>
      <w:pPr>
        <w:pStyle w:val="TextBody"/>
        <w:bidi w:val="0"/>
        <w:spacing w:lineRule="auto" w:line="276" w:before="0" w:after="140"/>
        <w:jc w:val="left"/>
        <w:rPr/>
      </w:pPr>
      <w:r>
        <w:rPr/>
        <w:t>The path to broader autonomy runs through cheaper failure, not merely fewer failures.</w:t>
      </w:r>
    </w:p>
    <w:p>
      <w:pPr>
        <w:pStyle w:val="Heading2"/>
        <w:bidi w:val="0"/>
        <w:jc w:val="left"/>
        <w:rPr/>
      </w:pPr>
      <w:r>
        <w:rPr/>
        <w:t>The objection and its limits</w:t>
      </w:r>
    </w:p>
    <w:p>
      <w:pPr>
        <w:pStyle w:val="TextBody"/>
        <w:bidi w:val="0"/>
        <w:spacing w:lineRule="auto" w:line="276" w:before="0" w:after="140"/>
        <w:jc w:val="left"/>
        <w:rPr/>
      </w:pPr>
      <w:r>
        <w:rPr/>
        <w:t>The objection is that containment slows the system down. Branch creation adds overhead. Boundary checks add latency. Auto-commits add I/O. Isolation prevents shortcuts that span multiple concerns.</w:t>
      </w:r>
    </w:p>
    <w:p>
      <w:pPr>
        <w:pStyle w:val="TextBody"/>
        <w:bidi w:val="0"/>
        <w:spacing w:lineRule="auto" w:line="276" w:before="0" w:after="140"/>
        <w:jc w:val="left"/>
        <w:rPr/>
      </w:pPr>
      <w:r>
        <w:rPr/>
        <w:t>That observation is correct. The conclusion is not.</w:t>
      </w:r>
    </w:p>
    <w:p>
      <w:pPr>
        <w:pStyle w:val="TextBody"/>
        <w:bidi w:val="0"/>
        <w:spacing w:lineRule="auto" w:line="276" w:before="0" w:after="140"/>
        <w:jc w:val="left"/>
        <w:rPr/>
      </w:pPr>
      <w:r>
        <w:rPr/>
        <w:t>Containment adds friction exactly where failure is most expensive: at the boundary between the agent’s action and the durable state of the codebase. That friction converts catastrophic failures into recoverable ones.</w:t>
      </w:r>
    </w:p>
    <w:p>
      <w:pPr>
        <w:pStyle w:val="TextBody"/>
        <w:bidi w:val="0"/>
        <w:spacing w:lineRule="auto" w:line="276" w:before="0" w:after="140"/>
        <w:jc w:val="left"/>
        <w:rPr/>
      </w:pPr>
      <w:r>
        <w:rPr/>
        <w:t>A system without that friction is faster on every individual run — until one run goes wrong. Then it is much slower, because recovery from an uncontained failure costs more than the accumulated overhead of containment across the runs that succeeded.</w:t>
      </w:r>
    </w:p>
    <w:p>
      <w:pPr>
        <w:pStyle w:val="TextBody"/>
        <w:bidi w:val="0"/>
        <w:spacing w:lineRule="auto" w:line="276" w:before="0" w:after="140"/>
        <w:jc w:val="left"/>
        <w:rPr/>
      </w:pPr>
      <w:r>
        <w:rPr/>
        <w:t>The economics are asymmetric. The cost of containment is small and steady. The cost of uncontained failure is large and unpredictable. Any system that runs often enough will eventually pay for the bad case.</w:t>
      </w:r>
    </w:p>
    <w:p>
      <w:pPr>
        <w:pStyle w:val="TextBody"/>
        <w:bidi w:val="0"/>
        <w:spacing w:lineRule="auto" w:line="276" w:before="0" w:after="140"/>
        <w:jc w:val="left"/>
        <w:rPr/>
      </w:pPr>
      <w:r>
        <w:rPr/>
        <w:t>In practice, that threshold is low. A system running autonomous tasks every day is likely to meet a containment-worthy failure within weeks, not years.</w:t>
      </w:r>
    </w:p>
    <w:p>
      <w:pPr>
        <w:pStyle w:val="Heading2"/>
        <w:bidi w:val="0"/>
        <w:jc w:val="left"/>
        <w:rPr/>
      </w:pPr>
      <w:r>
        <w:rPr/>
        <w:t>Closing</w:t>
      </w:r>
    </w:p>
    <w:p>
      <w:pPr>
        <w:pStyle w:val="TextBody"/>
        <w:bidi w:val="0"/>
        <w:spacing w:lineRule="auto" w:line="276" w:before="0" w:after="140"/>
        <w:jc w:val="left"/>
        <w:rPr/>
      </w:pPr>
      <w:r>
        <w:rPr/>
        <w:t>The system will be wrong. That is the starting assumption, not the edge case.</w:t>
      </w:r>
    </w:p>
    <w:p>
      <w:pPr>
        <w:pStyle w:val="TextBody"/>
        <w:bidi w:val="0"/>
        <w:spacing w:lineRule="auto" w:line="276" w:before="0" w:after="140"/>
        <w:jc w:val="left"/>
        <w:rPr/>
      </w:pPr>
      <w:r>
        <w:rPr/>
        <w:t>The question is what wrong costs. Does it mean deleting a branch, or excavating a polluted main branch? Does it mean reading a structured report, or discovering silent corruption three days later? Does it mean reverting to the last checkpoint, or reconstructing the state by hand?</w:t>
      </w:r>
    </w:p>
    <w:p>
      <w:pPr>
        <w:pStyle w:val="TextBody"/>
        <w:bidi w:val="0"/>
        <w:spacing w:lineRule="auto" w:line="276" w:before="0" w:after="140"/>
        <w:jc w:val="left"/>
        <w:rPr/>
      </w:pPr>
      <w:r>
        <w:rPr/>
        <w:t>Bounded downside is what makes repeated autonomy practical. The more often the system runs, the more important it becomes that each run’s worst case is cheap.</w:t>
      </w:r>
    </w:p>
    <w:p>
      <w:pPr>
        <w:pStyle w:val="TextBody"/>
        <w:bidi w:val="0"/>
        <w:spacing w:lineRule="auto" w:line="276" w:before="0" w:after="140"/>
        <w:jc w:val="left"/>
        <w:rPr/>
      </w:pPr>
      <w:r>
        <w:rPr/>
        <w:t>The diagnostic question is this: if the system were confidently wrong on its next action, what would recovery routinely cost?</w:t>
      </w:r>
    </w:p>
    <w:p>
      <w:pPr>
        <w:pStyle w:val="TextBody"/>
        <w:bidi w:val="0"/>
        <w:spacing w:lineRule="auto" w:line="276" w:before="0" w:after="140"/>
        <w:jc w:val="left"/>
        <w:rPr/>
      </w:pPr>
      <w:r>
        <w:rPr/>
        <w:t>If the answer is unclear or expensive, the containment architecture is insufficient for the autonomy granted.</w:t>
      </w:r>
    </w:p>
    <w:p>
      <w:pPr>
        <w:pStyle w:val="TextBody"/>
        <w:bidi w:val="0"/>
        <w:spacing w:lineRule="auto" w:line="276" w:before="0" w:after="140"/>
        <w:jc w:val="left"/>
        <w:rPr/>
      </w:pPr>
      <w:r>
        <w:rPr/>
        <w:t>The more autonomy you want, the more containment you need. That is not a limit on ambition. It is what makes ambition safe.</w:t>
      </w:r>
    </w:p>
    <w:p>
      <w:pPr>
        <w:pStyle w:val="Normal"/>
        <w:bidi w:val="0"/>
        <w:jc w:val="left"/>
        <w:rPr/>
      </w:pPr>
      <w:r>
        <w:rPr/>
      </w:r>
    </w:p>
    <w:sectPr>
      <w:type w:val="continuous"/>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Mono">
    <w:altName w:val="Courier New"/>
    <w:charset w:val="01"/>
    <w:family w:val="modern"/>
    <w:pitch w:val="fixed"/>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oto Serif CJK SC" w:cs="Lohit Devanagari"/>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oto Serif CJK SC" w:cs="Lohit Devanagari"/>
      <w:b/>
      <w:bCs/>
      <w:sz w:val="36"/>
      <w:szCs w:val="36"/>
    </w:rPr>
  </w:style>
  <w:style w:type="character" w:styleId="SourceText">
    <w:name w:val="Source Text"/>
    <w:qFormat/>
    <w:rPr>
      <w:rFonts w:ascii="Liberation Mono" w:hAnsi="Liberation Mono" w:eastAsia="Noto Sans Mono CJK SC" w:cs="Liberation Mono"/>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5</Pages>
  <Words>1489</Words>
  <Characters>8294</Characters>
  <CharactersWithSpaces>9778</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2026-04-28T20:39:13Z</dcterms:created>
  <dc:creator/>
  <dc:description/>
  <dc:language>en-US</dc:language>
  <cp:lastModifiedBy/>
  <dcterms:modified xsi:type="dcterms:W3CDTF">2026-04-28T20:39:59Z</dcterms:modified>
  <cp:revision>1</cp:revision>
  <dc:subject/>
  <dc:title/>
</cp:coreProperties>
</file>